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AD" w:rsidRDefault="00171A57">
      <w:pPr>
        <w:pStyle w:val="a8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t xml:space="preserve">Turnitin </w:t>
      </w:r>
      <w:r>
        <w:rPr>
          <w:rFonts w:eastAsia="標楷體"/>
          <w:b/>
          <w:bCs/>
          <w:sz w:val="36"/>
          <w:szCs w:val="36"/>
        </w:rPr>
        <w:t>論文原創性比對系統帳號申請表</w:t>
      </w:r>
      <w:r>
        <w:rPr>
          <w:rFonts w:eastAsia="標楷體"/>
          <w:b/>
          <w:bCs/>
          <w:sz w:val="36"/>
          <w:szCs w:val="36"/>
        </w:rPr>
        <w:t xml:space="preserve">   </w:t>
      </w:r>
    </w:p>
    <w:p w:rsidR="004E68AD" w:rsidRDefault="004E68AD">
      <w:pPr>
        <w:pStyle w:val="a8"/>
        <w:rPr>
          <w:rFonts w:eastAsia="標楷體"/>
          <w:bCs/>
          <w:color w:val="C00000"/>
        </w:rPr>
      </w:pPr>
    </w:p>
    <w:p w:rsidR="004E68AD" w:rsidRDefault="00171A57">
      <w:pPr>
        <w:pStyle w:val="a8"/>
      </w:pPr>
      <w:r>
        <w:rPr>
          <w:rFonts w:eastAsia="標楷體"/>
          <w:bCs/>
          <w:color w:val="C00000"/>
        </w:rPr>
        <w:t>以下欄位暨注意事項，請申請單位（人）詳閱、填寫、用印</w:t>
      </w:r>
    </w:p>
    <w:tbl>
      <w:tblPr>
        <w:tblW w:w="9508" w:type="dxa"/>
        <w:tblInd w:w="-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5"/>
        <w:gridCol w:w="5103"/>
      </w:tblGrid>
      <w:tr w:rsidR="004E68AD">
        <w:trPr>
          <w:trHeight w:val="599"/>
        </w:trPr>
        <w:tc>
          <w:tcPr>
            <w:tcW w:w="4405" w:type="dxa"/>
            <w:tcBorders>
              <w:top w:val="double" w:sz="10" w:space="0" w:color="000000"/>
              <w:left w:val="double" w:sz="1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8AD" w:rsidRDefault="00171A57">
            <w:pPr>
              <w:pStyle w:val="a8"/>
              <w:jc w:val="both"/>
            </w:pP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＊</w:t>
            </w:r>
            <w:proofErr w:type="gramEnd"/>
            <w:r>
              <w:rPr>
                <w:rFonts w:eastAsia="標楷體"/>
                <w:sz w:val="26"/>
                <w:szCs w:val="26"/>
              </w:rPr>
              <w:t>姓名：</w:t>
            </w:r>
          </w:p>
        </w:tc>
        <w:tc>
          <w:tcPr>
            <w:tcW w:w="5103" w:type="dxa"/>
            <w:vMerge w:val="restart"/>
            <w:tcBorders>
              <w:top w:val="double" w:sz="10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  <w:vAlign w:val="center"/>
          </w:tcPr>
          <w:p w:rsidR="004E68AD" w:rsidRDefault="00171A57">
            <w:pPr>
              <w:pStyle w:val="a8"/>
              <w:spacing w:after="180"/>
              <w:jc w:val="both"/>
            </w:pP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＊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校內職稱：</w:t>
            </w:r>
          </w:p>
          <w:p w:rsidR="004E68AD" w:rsidRDefault="00171A57">
            <w:pPr>
              <w:pStyle w:val="a8"/>
              <w:spacing w:after="180"/>
              <w:ind w:left="72"/>
              <w:jc w:val="both"/>
            </w:pPr>
            <w:r>
              <w:rPr>
                <w:rFonts w:ascii="標楷體" w:eastAsia="標楷體" w:hAnsi="標楷體"/>
              </w:rPr>
              <w:t>□專任 □兼任</w:t>
            </w:r>
          </w:p>
          <w:p w:rsidR="004E68AD" w:rsidRDefault="00171A57">
            <w:pPr>
              <w:pStyle w:val="a8"/>
              <w:ind w:left="62"/>
              <w:jc w:val="both"/>
            </w:pPr>
            <w:r>
              <w:rPr>
                <w:rFonts w:ascii="標楷體" w:eastAsia="標楷體" w:hAnsi="標楷體"/>
              </w:rPr>
              <w:t>□大批申請共</w:t>
            </w:r>
            <w:r>
              <w:rPr>
                <w:rFonts w:ascii="標楷體" w:eastAsia="標楷體" w:hAnsi="標楷體"/>
                <w:u w:val="thick"/>
              </w:rPr>
              <w:t xml:space="preserve">　　　　</w:t>
            </w:r>
            <w:r>
              <w:rPr>
                <w:rFonts w:ascii="標楷體" w:eastAsia="標楷體" w:hAnsi="標楷體"/>
              </w:rPr>
              <w:t>位(附上教師名單，</w:t>
            </w:r>
            <w:r>
              <w:rPr>
                <w:rFonts w:ascii="標楷體" w:eastAsia="標楷體" w:hAnsi="標楷體"/>
              </w:rPr>
              <w:br/>
              <w:t xml:space="preserve">　含姓名、單位、人事代碼及</w:t>
            </w:r>
            <w:r>
              <w:rPr>
                <w:rFonts w:eastAsia="標楷體"/>
              </w:rPr>
              <w:t>E-mail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</w:tr>
      <w:tr w:rsidR="004E68AD">
        <w:trPr>
          <w:trHeight w:val="849"/>
        </w:trPr>
        <w:tc>
          <w:tcPr>
            <w:tcW w:w="4405" w:type="dxa"/>
            <w:tcBorders>
              <w:top w:val="single" w:sz="6" w:space="0" w:color="000000"/>
              <w:left w:val="double" w:sz="10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E68AD" w:rsidRDefault="00171A57">
            <w:pPr>
              <w:pStyle w:val="a8"/>
              <w:jc w:val="both"/>
            </w:pP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＊</w:t>
            </w:r>
            <w:proofErr w:type="gramEnd"/>
            <w:r>
              <w:rPr>
                <w:rFonts w:eastAsia="標楷體"/>
                <w:sz w:val="26"/>
                <w:szCs w:val="26"/>
              </w:rPr>
              <w:t>單位：</w:t>
            </w:r>
          </w:p>
        </w:tc>
        <w:tc>
          <w:tcPr>
            <w:tcW w:w="5103" w:type="dxa"/>
            <w:vMerge/>
            <w:tcBorders>
              <w:top w:val="double" w:sz="10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  <w:vAlign w:val="center"/>
          </w:tcPr>
          <w:p w:rsidR="004E68AD" w:rsidRDefault="004E68AD"/>
        </w:tc>
      </w:tr>
      <w:tr w:rsidR="004E68AD">
        <w:trPr>
          <w:trHeight w:val="678"/>
        </w:trPr>
        <w:tc>
          <w:tcPr>
            <w:tcW w:w="4405" w:type="dxa"/>
            <w:tcBorders>
              <w:top w:val="single" w:sz="6" w:space="0" w:color="000000"/>
              <w:left w:val="double" w:sz="10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E68AD" w:rsidRDefault="00171A57">
            <w:pPr>
              <w:pStyle w:val="a8"/>
              <w:jc w:val="both"/>
            </w:pP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＊</w:t>
            </w:r>
            <w:proofErr w:type="gramEnd"/>
            <w:r>
              <w:rPr>
                <w:rFonts w:eastAsia="標楷體"/>
                <w:sz w:val="26"/>
                <w:szCs w:val="26"/>
              </w:rPr>
              <w:t>人事代碼：</w:t>
            </w:r>
          </w:p>
        </w:tc>
        <w:tc>
          <w:tcPr>
            <w:tcW w:w="5103" w:type="dxa"/>
            <w:vMerge/>
            <w:tcBorders>
              <w:top w:val="double" w:sz="10" w:space="0" w:color="000000"/>
              <w:left w:val="single" w:sz="6" w:space="0" w:color="000000"/>
              <w:bottom w:val="single" w:sz="6" w:space="0" w:color="000000"/>
              <w:right w:val="double" w:sz="10" w:space="0" w:color="000000"/>
            </w:tcBorders>
            <w:vAlign w:val="center"/>
          </w:tcPr>
          <w:p w:rsidR="004E68AD" w:rsidRDefault="004E68AD"/>
        </w:tc>
      </w:tr>
      <w:tr w:rsidR="004E68AD">
        <w:trPr>
          <w:cantSplit/>
          <w:trHeight w:val="437"/>
        </w:trPr>
        <w:tc>
          <w:tcPr>
            <w:tcW w:w="9508" w:type="dxa"/>
            <w:gridSpan w:val="2"/>
            <w:tcBorders>
              <w:top w:val="single" w:sz="6" w:space="0" w:color="000000"/>
              <w:left w:val="double" w:sz="10" w:space="0" w:color="000000"/>
              <w:bottom w:val="single" w:sz="6" w:space="0" w:color="000000"/>
              <w:right w:val="double" w:sz="10" w:space="0" w:color="000000"/>
            </w:tcBorders>
            <w:vAlign w:val="center"/>
          </w:tcPr>
          <w:p w:rsidR="004E68AD" w:rsidRDefault="00171A57">
            <w:pPr>
              <w:pStyle w:val="a8"/>
              <w:jc w:val="both"/>
            </w:pP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＊</w:t>
            </w:r>
            <w:proofErr w:type="gramEnd"/>
            <w:r>
              <w:rPr>
                <w:rFonts w:eastAsia="標楷體"/>
                <w:sz w:val="26"/>
                <w:szCs w:val="26"/>
              </w:rPr>
              <w:t>E</w:t>
            </w:r>
            <w:proofErr w:type="gramStart"/>
            <w:r>
              <w:rPr>
                <w:rFonts w:eastAsia="標楷體"/>
                <w:sz w:val="26"/>
                <w:szCs w:val="26"/>
              </w:rPr>
              <w:t>–</w:t>
            </w:r>
            <w:proofErr w:type="gramEnd"/>
            <w:r>
              <w:rPr>
                <w:rFonts w:eastAsia="標楷體"/>
                <w:sz w:val="26"/>
                <w:szCs w:val="26"/>
              </w:rPr>
              <w:t>mail:</w:t>
            </w:r>
            <w:r>
              <w:rPr>
                <w:rFonts w:eastAsia="標楷體"/>
                <w:sz w:val="26"/>
                <w:szCs w:val="26"/>
              </w:rPr>
              <w:br/>
              <w:t>(</w:t>
            </w:r>
            <w:r>
              <w:rPr>
                <w:rFonts w:eastAsia="標楷體"/>
                <w:sz w:val="26"/>
                <w:szCs w:val="26"/>
              </w:rPr>
              <w:t>限東吳大學電子郵件帳號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4E68AD">
        <w:trPr>
          <w:cantSplit/>
          <w:trHeight w:val="2089"/>
        </w:trPr>
        <w:tc>
          <w:tcPr>
            <w:tcW w:w="9508" w:type="dxa"/>
            <w:gridSpan w:val="2"/>
            <w:tcBorders>
              <w:top w:val="single" w:sz="6" w:space="0" w:color="000000"/>
              <w:left w:val="double" w:sz="10" w:space="0" w:color="000000"/>
              <w:bottom w:val="double" w:sz="10" w:space="0" w:color="000000"/>
              <w:right w:val="double" w:sz="10" w:space="0" w:color="000000"/>
            </w:tcBorders>
          </w:tcPr>
          <w:p w:rsidR="004E68AD" w:rsidRDefault="00171A57">
            <w:pPr>
              <w:pStyle w:val="a8"/>
              <w:spacing w:before="180" w:after="180" w:line="360" w:lineRule="exact"/>
            </w:pPr>
            <w:r>
              <w:rPr>
                <w:rFonts w:eastAsia="標楷體"/>
                <w:sz w:val="26"/>
                <w:szCs w:val="26"/>
              </w:rPr>
              <w:t>系所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/>
                <w:sz w:val="26"/>
                <w:szCs w:val="26"/>
              </w:rPr>
              <w:t>單位簽章：</w:t>
            </w:r>
            <w:r>
              <w:rPr>
                <w:rFonts w:eastAsia="標楷體"/>
                <w:sz w:val="26"/>
                <w:szCs w:val="26"/>
              </w:rPr>
              <w:t xml:space="preserve">                       </w:t>
            </w:r>
            <w:r w:rsidR="000806B0">
              <w:rPr>
                <w:rFonts w:eastAsia="標楷體"/>
                <w:sz w:val="26"/>
                <w:szCs w:val="26"/>
              </w:rPr>
              <w:t xml:space="preserve">                </w:t>
            </w:r>
            <w:r>
              <w:rPr>
                <w:rFonts w:eastAsia="標楷體"/>
                <w:sz w:val="26"/>
                <w:szCs w:val="26"/>
              </w:rPr>
              <w:t>單位聯絡人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/>
                <w:sz w:val="26"/>
                <w:szCs w:val="26"/>
              </w:rPr>
              <w:t>電話：</w:t>
            </w:r>
          </w:p>
        </w:tc>
      </w:tr>
    </w:tbl>
    <w:p w:rsidR="004E68AD" w:rsidRDefault="004E68AD">
      <w:pPr>
        <w:pStyle w:val="a8"/>
        <w:autoSpaceDE w:val="0"/>
        <w:ind w:left="-406" w:firstLine="406"/>
        <w:rPr>
          <w:rFonts w:eastAsia="標楷體"/>
          <w:b/>
        </w:rPr>
      </w:pPr>
    </w:p>
    <w:p w:rsidR="004E68AD" w:rsidRDefault="00171A57" w:rsidP="000806B0">
      <w:pPr>
        <w:pStyle w:val="a8"/>
        <w:autoSpaceDE w:val="0"/>
        <w:ind w:left="-406" w:firstLine="406"/>
        <w:rPr>
          <w:rFonts w:eastAsia="標楷體"/>
          <w:b/>
        </w:rPr>
      </w:pPr>
      <w:r>
        <w:rPr>
          <w:rFonts w:eastAsia="標楷體"/>
          <w:b/>
        </w:rPr>
        <w:t>注意事項：</w:t>
      </w:r>
    </w:p>
    <w:p w:rsidR="004E68AD" w:rsidRDefault="00171A57" w:rsidP="000806B0">
      <w:pPr>
        <w:pStyle w:val="a8"/>
        <w:numPr>
          <w:ilvl w:val="3"/>
          <w:numId w:val="1"/>
        </w:numPr>
        <w:autoSpaceDE w:val="0"/>
        <w:ind w:left="426" w:hanging="426"/>
        <w:rPr>
          <w:rFonts w:eastAsia="標楷體"/>
        </w:rPr>
      </w:pPr>
      <w:r>
        <w:rPr>
          <w:rFonts w:eastAsia="標楷體"/>
        </w:rPr>
        <w:t>資料填妥後，請將申請表擲回圖書館數位與系統組，申請通過後將</w:t>
      </w:r>
      <w:r>
        <w:rPr>
          <w:rFonts w:eastAsia="標楷體"/>
        </w:rPr>
        <w:t>email</w:t>
      </w:r>
      <w:r>
        <w:rPr>
          <w:rFonts w:eastAsia="標楷體"/>
        </w:rPr>
        <w:t>通知，如未收到系統通知信，請留意是否被歸入垃圾信。</w:t>
      </w:r>
    </w:p>
    <w:p w:rsidR="004E68AD" w:rsidRDefault="00171A57" w:rsidP="000806B0">
      <w:pPr>
        <w:pStyle w:val="a8"/>
        <w:numPr>
          <w:ilvl w:val="0"/>
          <w:numId w:val="1"/>
        </w:numPr>
        <w:tabs>
          <w:tab w:val="left" w:pos="352"/>
        </w:tabs>
        <w:autoSpaceDE w:val="0"/>
        <w:ind w:right="-638" w:hanging="74"/>
        <w:rPr>
          <w:rFonts w:eastAsia="標楷體"/>
        </w:rPr>
      </w:pPr>
      <w:r>
        <w:rPr>
          <w:rFonts w:eastAsia="標楷體"/>
        </w:rPr>
        <w:t>申請帳號密碼限本人使用，請自負保密之責。</w:t>
      </w:r>
    </w:p>
    <w:p w:rsidR="000806B0" w:rsidRPr="000806B0" w:rsidRDefault="00171A57" w:rsidP="001A19C3">
      <w:pPr>
        <w:pStyle w:val="a8"/>
        <w:numPr>
          <w:ilvl w:val="0"/>
          <w:numId w:val="1"/>
        </w:numPr>
        <w:tabs>
          <w:tab w:val="left" w:pos="352"/>
        </w:tabs>
        <w:autoSpaceDE w:val="0"/>
        <w:ind w:right="-638" w:hanging="74"/>
      </w:pPr>
      <w:r w:rsidRPr="000806B0">
        <w:rPr>
          <w:rFonts w:eastAsia="標楷體"/>
        </w:rPr>
        <w:t>若有相關問題，請洽數位與系統組</w:t>
      </w:r>
      <w:r w:rsidR="00ED6024" w:rsidRPr="000806B0">
        <w:rPr>
          <w:rFonts w:eastAsia="標楷體" w:hint="eastAsia"/>
        </w:rPr>
        <w:t>李季樺</w:t>
      </w:r>
      <w:r w:rsidRPr="000806B0">
        <w:rPr>
          <w:rFonts w:eastAsia="標楷體"/>
        </w:rPr>
        <w:t xml:space="preserve"> (</w:t>
      </w:r>
      <w:r w:rsidRPr="000806B0">
        <w:rPr>
          <w:rFonts w:eastAsia="標楷體"/>
        </w:rPr>
        <w:t>校內分機：</w:t>
      </w:r>
      <w:r w:rsidRPr="000806B0">
        <w:rPr>
          <w:rFonts w:eastAsia="標楷體"/>
        </w:rPr>
        <w:t>515</w:t>
      </w:r>
      <w:r w:rsidR="00ED6024" w:rsidRPr="000806B0">
        <w:rPr>
          <w:rFonts w:eastAsia="標楷體" w:hint="eastAsia"/>
        </w:rPr>
        <w:t>2</w:t>
      </w:r>
      <w:r w:rsidRPr="000806B0">
        <w:rPr>
          <w:rFonts w:eastAsia="標楷體"/>
        </w:rPr>
        <w:t>；</w:t>
      </w:r>
      <w:r w:rsidR="00ED6024" w:rsidRPr="000806B0">
        <w:rPr>
          <w:rFonts w:eastAsia="標楷體"/>
        </w:rPr>
        <w:t>e-mail:</w:t>
      </w:r>
      <w:r w:rsidR="00ED6024">
        <w:t xml:space="preserve"> </w:t>
      </w:r>
      <w:hyperlink r:id="rId5" w:history="1">
        <w:r w:rsidR="000806B0" w:rsidRPr="0002147F">
          <w:rPr>
            <w:rStyle w:val="a5"/>
            <w:rFonts w:eastAsia="微軟正黑體"/>
            <w:shd w:val="clear" w:color="auto" w:fill="FFFFFF"/>
          </w:rPr>
          <w:t>lijh@scu.edu.tw</w:t>
        </w:r>
      </w:hyperlink>
      <w:r w:rsidRPr="000806B0">
        <w:rPr>
          <w:rFonts w:eastAsia="標楷體"/>
        </w:rPr>
        <w:t>)</w:t>
      </w:r>
      <w:r w:rsidRPr="000806B0">
        <w:rPr>
          <w:rFonts w:eastAsia="標楷體"/>
        </w:rPr>
        <w:t>。</w:t>
      </w:r>
    </w:p>
    <w:p w:rsidR="004E68AD" w:rsidRDefault="000806B0" w:rsidP="000806B0">
      <w:pPr>
        <w:pStyle w:val="a8"/>
        <w:tabs>
          <w:tab w:val="left" w:pos="352"/>
        </w:tabs>
        <w:autoSpaceDE w:val="0"/>
        <w:ind w:right="-638"/>
      </w:pPr>
      <w:r>
        <w:rPr>
          <w:rFonts w:eastAsia="標楷體" w:hint="eastAsia"/>
        </w:rPr>
        <w:t xml:space="preserve">　　</w:t>
      </w:r>
      <w:bookmarkStart w:id="0" w:name="_GoBack"/>
      <w:bookmarkEnd w:id="0"/>
      <w:r w:rsidR="00171A57" w:rsidRPr="000806B0">
        <w:rPr>
          <w:rFonts w:eastAsia="標楷體"/>
        </w:rPr>
        <w:t>城中校區師生，請洽讀者服務組</w:t>
      </w:r>
      <w:r w:rsidR="00171A57" w:rsidRPr="000806B0">
        <w:rPr>
          <w:rFonts w:eastAsia="標楷體"/>
        </w:rPr>
        <w:t xml:space="preserve"> </w:t>
      </w:r>
      <w:r w:rsidR="00ED6024" w:rsidRPr="000806B0">
        <w:rPr>
          <w:rFonts w:eastAsia="標楷體" w:hint="eastAsia"/>
        </w:rPr>
        <w:t>張素卿</w:t>
      </w:r>
      <w:r>
        <w:rPr>
          <w:rFonts w:eastAsia="標楷體" w:hint="eastAsia"/>
        </w:rPr>
        <w:t xml:space="preserve"> </w:t>
      </w:r>
      <w:r w:rsidR="00171A57" w:rsidRPr="000806B0">
        <w:rPr>
          <w:rFonts w:eastAsia="標楷體"/>
        </w:rPr>
        <w:t>(</w:t>
      </w:r>
      <w:r w:rsidR="00171A57" w:rsidRPr="000806B0">
        <w:rPr>
          <w:rFonts w:eastAsia="標楷體"/>
        </w:rPr>
        <w:t>校內分</w:t>
      </w:r>
      <w:r w:rsidR="00171A57" w:rsidRPr="000806B0">
        <w:rPr>
          <w:rFonts w:eastAsia="標楷體"/>
          <w:lang w:eastAsia="zh-HK"/>
        </w:rPr>
        <w:t>機</w:t>
      </w:r>
      <w:r w:rsidR="00171A57" w:rsidRPr="000806B0">
        <w:rPr>
          <w:rFonts w:eastAsia="標楷體"/>
        </w:rPr>
        <w:t>：</w:t>
      </w:r>
      <w:r w:rsidR="00171A57" w:rsidRPr="000806B0">
        <w:rPr>
          <w:rFonts w:eastAsia="標楷體"/>
        </w:rPr>
        <w:t>2442</w:t>
      </w:r>
      <w:r w:rsidR="00171A57" w:rsidRPr="000806B0">
        <w:rPr>
          <w:rFonts w:eastAsia="標楷體"/>
        </w:rPr>
        <w:t>；</w:t>
      </w:r>
      <w:r w:rsidR="00171A57" w:rsidRPr="000806B0">
        <w:rPr>
          <w:rFonts w:eastAsia="標楷體"/>
        </w:rPr>
        <w:t>e-mail:</w:t>
      </w:r>
      <w:r w:rsidR="00ED6024" w:rsidRPr="00ED6024">
        <w:t xml:space="preserve"> </w:t>
      </w:r>
      <w:r w:rsidR="00ED6024" w:rsidRPr="000806B0">
        <w:rPr>
          <w:rFonts w:eastAsia="標楷體"/>
        </w:rPr>
        <w:t>suching@scu.edu.tw</w:t>
      </w:r>
      <w:r w:rsidR="00171A57">
        <w:t xml:space="preserve"> </w:t>
      </w:r>
      <w:r w:rsidR="00171A57" w:rsidRPr="000806B0">
        <w:rPr>
          <w:rFonts w:eastAsia="標楷體"/>
        </w:rPr>
        <w:t>)</w:t>
      </w:r>
      <w:r w:rsidRPr="000806B0">
        <w:rPr>
          <w:rFonts w:eastAsia="標楷體"/>
        </w:rPr>
        <w:t xml:space="preserve"> </w:t>
      </w:r>
      <w:r w:rsidRPr="000806B0">
        <w:rPr>
          <w:rFonts w:eastAsia="標楷體"/>
        </w:rPr>
        <w:t>。</w:t>
      </w:r>
    </w:p>
    <w:p w:rsidR="004E68AD" w:rsidRDefault="004E68AD" w:rsidP="000806B0">
      <w:pPr>
        <w:pStyle w:val="a8"/>
        <w:ind w:left="496" w:hanging="496"/>
        <w:rPr>
          <w:rFonts w:eastAsia="標楷體"/>
          <w:sz w:val="28"/>
          <w:szCs w:val="28"/>
        </w:rPr>
      </w:pPr>
    </w:p>
    <w:sectPr w:rsidR="004E68AD">
      <w:pgSz w:w="11906" w:h="16838"/>
      <w:pgMar w:top="1134" w:right="1077" w:bottom="1440" w:left="1077" w:header="0" w:footer="0" w:gutter="0"/>
      <w:cols w:space="720"/>
      <w:formProt w:val="0"/>
      <w:docGrid w:type="lines" w:linePitch="600" w:charSpace="-20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56695"/>
    <w:multiLevelType w:val="multilevel"/>
    <w:tmpl w:val="53D23B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083AFF"/>
    <w:multiLevelType w:val="multilevel"/>
    <w:tmpl w:val="10F6EBF2"/>
    <w:lvl w:ilvl="0">
      <w:start w:val="1"/>
      <w:numFmt w:val="decimal"/>
      <w:lvlText w:val="%1."/>
      <w:lvlJc w:val="left"/>
      <w:pPr>
        <w:tabs>
          <w:tab w:val="num" w:pos="0"/>
        </w:tabs>
        <w:ind w:left="74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554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034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51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199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47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5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43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91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AD"/>
    <w:rsid w:val="000806B0"/>
    <w:rsid w:val="00171A57"/>
    <w:rsid w:val="004E68AD"/>
    <w:rsid w:val="00E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9E89A"/>
  <w15:docId w15:val="{8593E672-0CCE-4923-A0A3-46D11EF3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a6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styleId="a7">
    <w:name w:val="Emphasis"/>
    <w:qFormat/>
    <w:rPr>
      <w:b w:val="0"/>
      <w:bCs w:val="0"/>
      <w:i w:val="0"/>
      <w:iCs w:val="0"/>
      <w:color w:val="CC0033"/>
    </w:rPr>
  </w:style>
  <w:style w:type="character" w:customStyle="1" w:styleId="st">
    <w:name w:val="st"/>
    <w:qFormat/>
  </w:style>
  <w:style w:type="character" w:customStyle="1" w:styleId="WWCharLFO3LVL1">
    <w:name w:val="WW_CharLFO3LVL1"/>
    <w:qFormat/>
    <w:rPr>
      <w:rFonts w:ascii="微軟正黑體" w:eastAsia="微軟正黑體" w:hAnsi="微軟正黑體" w:cs="Times New Roman"/>
      <w:sz w:val="24"/>
      <w:szCs w:val="24"/>
    </w:rPr>
  </w:style>
  <w:style w:type="character" w:customStyle="1" w:styleId="WWCharLFO4LVL1">
    <w:name w:val="WW_CharLFO4LVL1"/>
    <w:qFormat/>
    <w:rPr>
      <w:rFonts w:ascii="微軟正黑體" w:eastAsia="微軟正黑體" w:hAnsi="微軟正黑體"/>
      <w:sz w:val="24"/>
    </w:rPr>
  </w:style>
  <w:style w:type="character" w:customStyle="1" w:styleId="WWCharLFO5LVL1">
    <w:name w:val="WW_CharLFO5LVL1"/>
    <w:qFormat/>
    <w:rPr>
      <w:rFonts w:ascii="微軟正黑體" w:eastAsia="微軟正黑體" w:hAnsi="微軟正黑體"/>
      <w:sz w:val="24"/>
    </w:rPr>
  </w:style>
  <w:style w:type="character" w:customStyle="1" w:styleId="WWCharLFO6LVL1">
    <w:name w:val="WW_CharLFO6LVL1"/>
    <w:qFormat/>
    <w:rPr>
      <w:rFonts w:ascii="微軟正黑體" w:eastAsia="微軟正黑體" w:hAnsi="微軟正黑體"/>
      <w:color w:val="auto"/>
      <w:sz w:val="24"/>
    </w:rPr>
  </w:style>
  <w:style w:type="character" w:customStyle="1" w:styleId="WWCharLFO7LVL1">
    <w:name w:val="WW_CharLFO7LVL1"/>
    <w:qFormat/>
    <w:rPr>
      <w:rFonts w:ascii="微軟正黑體" w:eastAsia="微軟正黑體" w:hAnsi="微軟正黑體" w:cs="Times New Roman"/>
      <w:sz w:val="24"/>
    </w:rPr>
  </w:style>
  <w:style w:type="character" w:customStyle="1" w:styleId="WWCharLFO8LVL1">
    <w:name w:val="WW_CharLFO8LVL1"/>
    <w:qFormat/>
    <w:rPr>
      <w:rFonts w:ascii="微軟正黑體" w:eastAsia="微軟正黑體" w:hAnsi="微軟正黑體"/>
      <w:sz w:val="24"/>
      <w:szCs w:val="24"/>
    </w:rPr>
  </w:style>
  <w:style w:type="character" w:customStyle="1" w:styleId="WWCharLFO9LVL1">
    <w:name w:val="WW_CharLFO9LVL1"/>
    <w:qFormat/>
    <w:rPr>
      <w:rFonts w:ascii="微軟正黑體" w:eastAsia="微軟正黑體" w:hAnsi="微軟正黑體"/>
      <w:color w:val="auto"/>
      <w:sz w:val="24"/>
    </w:rPr>
  </w:style>
  <w:style w:type="character" w:customStyle="1" w:styleId="WWCharLFO10LVL1">
    <w:name w:val="WW_CharLFO10LVL1"/>
    <w:qFormat/>
    <w:rPr>
      <w:rFonts w:ascii="Arial Unicode MS" w:eastAsia="Arial Unicode MS" w:hAnsi="Arial Unicode MS" w:cs="Arial Unicode MS"/>
    </w:rPr>
  </w:style>
  <w:style w:type="character" w:customStyle="1" w:styleId="WWCharLFO11LVL1">
    <w:name w:val="WW_CharLFO11LVL1"/>
    <w:qFormat/>
    <w:rPr>
      <w:rFonts w:ascii="Arial Unicode MS" w:eastAsia="Arial Unicode MS" w:hAnsi="Arial Unicode MS" w:cs="Arial Unicode MS"/>
      <w:sz w:val="24"/>
    </w:rPr>
  </w:style>
  <w:style w:type="character" w:customStyle="1" w:styleId="WWCharLFO12LVL1">
    <w:name w:val="WW_CharLFO12LVL1"/>
    <w:qFormat/>
    <w:rPr>
      <w:color w:val="auto"/>
    </w:rPr>
  </w:style>
  <w:style w:type="character" w:customStyle="1" w:styleId="WWCharLFO23LVL1">
    <w:name w:val="WW_CharLFO23LVL1"/>
    <w:qFormat/>
    <w:rPr>
      <w:rFonts w:ascii="標楷體" w:eastAsia="標楷體" w:hAnsi="標楷體" w:cs="Times New Roman"/>
    </w:rPr>
  </w:style>
  <w:style w:type="character" w:customStyle="1" w:styleId="WWCharLFO25LVL1">
    <w:name w:val="WW_CharLFO25LVL1"/>
    <w:qFormat/>
    <w:rPr>
      <w:rFonts w:ascii="標楷體" w:eastAsia="標楷體" w:hAnsi="標楷體" w:cs="Times New Roman"/>
      <w:color w:val="7030A0"/>
    </w:rPr>
  </w:style>
  <w:style w:type="character" w:customStyle="1" w:styleId="WWCharLFO25LVL2">
    <w:name w:val="WW_CharLFO25LVL2"/>
    <w:qFormat/>
    <w:rPr>
      <w:rFonts w:ascii="Wingdings" w:hAnsi="Wingdings"/>
    </w:rPr>
  </w:style>
  <w:style w:type="character" w:customStyle="1" w:styleId="WWCharLFO25LVL3">
    <w:name w:val="WW_CharLFO25LVL3"/>
    <w:qFormat/>
    <w:rPr>
      <w:rFonts w:ascii="Wingdings" w:hAnsi="Wingdings"/>
    </w:rPr>
  </w:style>
  <w:style w:type="character" w:customStyle="1" w:styleId="WWCharLFO25LVL4">
    <w:name w:val="WW_CharLFO25LVL4"/>
    <w:qFormat/>
    <w:rPr>
      <w:rFonts w:ascii="Wingdings" w:hAnsi="Wingdings"/>
    </w:rPr>
  </w:style>
  <w:style w:type="character" w:customStyle="1" w:styleId="WWCharLFO25LVL5">
    <w:name w:val="WW_CharLFO25LVL5"/>
    <w:qFormat/>
    <w:rPr>
      <w:rFonts w:ascii="Wingdings" w:hAnsi="Wingdings"/>
    </w:rPr>
  </w:style>
  <w:style w:type="character" w:customStyle="1" w:styleId="WWCharLFO25LVL6">
    <w:name w:val="WW_CharLFO25LVL6"/>
    <w:qFormat/>
    <w:rPr>
      <w:rFonts w:ascii="Wingdings" w:hAnsi="Wingdings"/>
    </w:rPr>
  </w:style>
  <w:style w:type="character" w:customStyle="1" w:styleId="WWCharLFO25LVL7">
    <w:name w:val="WW_CharLFO25LVL7"/>
    <w:qFormat/>
    <w:rPr>
      <w:rFonts w:ascii="Wingdings" w:hAnsi="Wingdings"/>
    </w:rPr>
  </w:style>
  <w:style w:type="character" w:customStyle="1" w:styleId="WWCharLFO25LVL8">
    <w:name w:val="WW_CharLFO25LVL8"/>
    <w:qFormat/>
    <w:rPr>
      <w:rFonts w:ascii="Wingdings" w:hAnsi="Wingdings"/>
    </w:rPr>
  </w:style>
  <w:style w:type="character" w:customStyle="1" w:styleId="WWCharLFO25LVL9">
    <w:name w:val="WW_CharLFO25LVL9"/>
    <w:qFormat/>
    <w:rPr>
      <w:rFonts w:ascii="Wingdings" w:hAnsi="Wingdings"/>
    </w:rPr>
  </w:style>
  <w:style w:type="paragraph" w:styleId="a8">
    <w:name w:val="Body Text"/>
    <w:pPr>
      <w:widowControl w:val="0"/>
      <w:suppressAutoHyphens/>
    </w:pPr>
    <w:rPr>
      <w:kern w:val="2"/>
      <w:sz w:val="24"/>
      <w:szCs w:val="24"/>
    </w:rPr>
  </w:style>
  <w:style w:type="paragraph" w:customStyle="1" w:styleId="a9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Text">
    <w:name w:val="Default Text"/>
    <w:qFormat/>
    <w:pPr>
      <w:widowControl w:val="0"/>
      <w:suppressAutoHyphens/>
      <w:autoSpaceDE w:val="0"/>
      <w:textAlignment w:val="baseline"/>
    </w:pPr>
    <w:rPr>
      <w:color w:val="000000"/>
      <w:sz w:val="24"/>
    </w:rPr>
  </w:style>
  <w:style w:type="paragraph" w:styleId="ac">
    <w:name w:val="Balloon Text"/>
    <w:basedOn w:val="a8"/>
    <w:qFormat/>
    <w:rPr>
      <w:rFonts w:ascii="Cambria" w:hAnsi="Cambria"/>
      <w:sz w:val="18"/>
      <w:szCs w:val="18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d">
    <w:name w:val="List Paragraph"/>
    <w:basedOn w:val="a8"/>
    <w:qFormat/>
    <w:pPr>
      <w:spacing w:line="500" w:lineRule="exact"/>
      <w:ind w:left="480"/>
      <w:jc w:val="both"/>
    </w:pPr>
    <w:rPr>
      <w:rFonts w:eastAsia="標楷體"/>
      <w:sz w:val="28"/>
      <w:szCs w:val="22"/>
    </w:rPr>
  </w:style>
  <w:style w:type="paragraph" w:customStyle="1" w:styleId="ae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jh@sc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東吳大學圖書館閱覽證申請單</dc:title>
  <dc:subject/>
  <dc:creator>Unknown User</dc:creator>
  <dc:description/>
  <cp:lastModifiedBy>5132</cp:lastModifiedBy>
  <cp:revision>3</cp:revision>
  <cp:lastPrinted>2015-04-21T09:44:00Z</cp:lastPrinted>
  <dcterms:created xsi:type="dcterms:W3CDTF">2024-08-07T03:45:00Z</dcterms:created>
  <dcterms:modified xsi:type="dcterms:W3CDTF">2024-08-07T03:56:00Z</dcterms:modified>
  <dc:language>zh-TW</dc:language>
</cp:coreProperties>
</file>